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D4D18F0" w:rsidP="2D4D18F0" w:rsidRDefault="2D4D18F0" w14:paraId="5D5D8CC0" w14:textId="5C22579C">
      <w:pPr>
        <w:spacing w:after="0" w:line="240" w:lineRule="auto"/>
        <w:rPr>
          <w:rFonts w:ascii="Times New Roman" w:hAnsi="Times New Roman" w:eastAsia="Times New Roman" w:cs="Times New Roman"/>
          <w:b w:val="0"/>
          <w:bCs w:val="0"/>
          <w:i w:val="0"/>
          <w:iCs w:val="0"/>
          <w:caps w:val="0"/>
          <w:smallCaps w:val="0"/>
          <w:noProof w:val="0"/>
          <w:color w:val="C45911"/>
          <w:sz w:val="28"/>
          <w:szCs w:val="28"/>
          <w:lang w:val="en-US"/>
        </w:rPr>
      </w:pPr>
    </w:p>
    <w:p w:rsidR="228EA35A" w:rsidP="2D4D18F0" w:rsidRDefault="228EA35A" w14:paraId="1B16F516" w14:textId="263EFA20">
      <w:pPr>
        <w:spacing w:after="0" w:line="240" w:lineRule="auto"/>
        <w:jc w:val="center"/>
        <w:rPr>
          <w:rFonts w:ascii="Times New Roman" w:hAnsi="Times New Roman" w:eastAsia="Times New Roman" w:cs="Times New Roman"/>
          <w:b w:val="0"/>
          <w:bCs w:val="0"/>
          <w:i w:val="0"/>
          <w:iCs w:val="0"/>
          <w:caps w:val="0"/>
          <w:smallCaps w:val="0"/>
          <w:noProof w:val="0"/>
          <w:color w:val="C45911"/>
          <w:sz w:val="28"/>
          <w:szCs w:val="28"/>
          <w:lang w:val="en-US"/>
        </w:rPr>
      </w:pPr>
      <w:r w:rsidRPr="2D4D18F0" w:rsidR="228EA35A">
        <w:rPr>
          <w:rFonts w:ascii="Times New Roman" w:hAnsi="Times New Roman" w:eastAsia="Times New Roman" w:cs="Times New Roman"/>
          <w:b w:val="1"/>
          <w:bCs w:val="1"/>
          <w:i w:val="0"/>
          <w:iCs w:val="0"/>
          <w:caps w:val="0"/>
          <w:smallCaps w:val="0"/>
          <w:noProof w:val="0"/>
          <w:color w:val="C45911"/>
          <w:sz w:val="28"/>
          <w:szCs w:val="28"/>
          <w:lang w:val="en-US"/>
        </w:rPr>
        <w:t xml:space="preserve">514 Calhoun County CoC </w:t>
      </w:r>
      <w:r w:rsidRPr="2D4D18F0" w:rsidR="228EA35A">
        <w:rPr>
          <w:rFonts w:ascii="Times New Roman" w:hAnsi="Times New Roman" w:eastAsia="Times New Roman" w:cs="Times New Roman"/>
          <w:b w:val="1"/>
          <w:bCs w:val="1"/>
          <w:i w:val="0"/>
          <w:iCs w:val="0"/>
          <w:caps w:val="0"/>
          <w:smallCaps w:val="0"/>
          <w:noProof w:val="0"/>
          <w:color w:val="2F5496"/>
          <w:sz w:val="28"/>
          <w:szCs w:val="28"/>
          <w:lang w:val="en-US"/>
        </w:rPr>
        <w:t xml:space="preserve">Renewal Project </w:t>
      </w:r>
      <w:r w:rsidRPr="2D4D18F0" w:rsidR="228EA35A">
        <w:rPr>
          <w:rFonts w:ascii="Times New Roman" w:hAnsi="Times New Roman" w:eastAsia="Times New Roman" w:cs="Times New Roman"/>
          <w:b w:val="1"/>
          <w:bCs w:val="1"/>
          <w:i w:val="0"/>
          <w:iCs w:val="0"/>
          <w:caps w:val="0"/>
          <w:smallCaps w:val="0"/>
          <w:noProof w:val="0"/>
          <w:color w:val="C45911"/>
          <w:sz w:val="28"/>
          <w:szCs w:val="28"/>
          <w:lang w:val="en-US"/>
        </w:rPr>
        <w:t xml:space="preserve">Supplemental Application for </w:t>
      </w:r>
    </w:p>
    <w:p w:rsidR="228EA35A" w:rsidP="2D4D18F0" w:rsidRDefault="228EA35A" w14:paraId="4EC5FEF6" w14:textId="3CDFC86A">
      <w:pPr>
        <w:spacing w:after="0" w:line="240" w:lineRule="auto"/>
        <w:jc w:val="center"/>
        <w:rPr>
          <w:rFonts w:ascii="Times New Roman" w:hAnsi="Times New Roman" w:eastAsia="Times New Roman" w:cs="Times New Roman"/>
          <w:b w:val="0"/>
          <w:bCs w:val="0"/>
          <w:i w:val="0"/>
          <w:iCs w:val="0"/>
          <w:caps w:val="0"/>
          <w:smallCaps w:val="0"/>
          <w:noProof w:val="0"/>
          <w:color w:val="C45911"/>
          <w:sz w:val="28"/>
          <w:szCs w:val="28"/>
          <w:lang w:val="en-US"/>
        </w:rPr>
      </w:pPr>
      <w:r w:rsidRPr="2D4D18F0" w:rsidR="228EA35A">
        <w:rPr>
          <w:rFonts w:ascii="Times New Roman" w:hAnsi="Times New Roman" w:eastAsia="Times New Roman" w:cs="Times New Roman"/>
          <w:b w:val="1"/>
          <w:bCs w:val="1"/>
          <w:i w:val="0"/>
          <w:iCs w:val="0"/>
          <w:caps w:val="0"/>
          <w:smallCaps w:val="0"/>
          <w:noProof w:val="0"/>
          <w:color w:val="C45911"/>
          <w:sz w:val="28"/>
          <w:szCs w:val="28"/>
          <w:lang w:val="en-US"/>
        </w:rPr>
        <w:t xml:space="preserve">HUD 2024-2025 CoC Competition </w:t>
      </w:r>
    </w:p>
    <w:p w:rsidR="2D4D18F0" w:rsidP="2D4D18F0" w:rsidRDefault="2D4D18F0" w14:paraId="39FB6AA9" w14:textId="66F2DAE8">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28EA35A" w:rsidP="2D4D18F0" w:rsidRDefault="228EA35A" w14:paraId="7F6CDAC8" w14:textId="75B43027">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Background</w:t>
      </w:r>
    </w:p>
    <w:p w:rsidR="2D4D18F0" w:rsidP="2D4D18F0" w:rsidRDefault="2D4D18F0" w14:paraId="6E680786" w14:textId="705ECC8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126DA49" w14:textId="52C1687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Continuum of Care (CoC) Program (24 CFR part 578) is designed to promote a community-wide commitment to the goal of ending homelessness; to provide funding for efforts by nonprofit providers, states, Indian Tribes or tribally designated housing entities (as defined in section 4 of the Native American Housing Assistance and Self Determination Act of 1996 (25 U.S.C. 4103) (TDHEs)),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 For more information </w:t>
      </w:r>
      <w:hyperlink r:id="Rc30646b1c4f34a82">
        <w:r w:rsidRPr="2D4D18F0" w:rsidR="228EA35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click here</w:t>
        </w:r>
      </w:hyperlink>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D4D18F0" w:rsidP="2D4D18F0" w:rsidRDefault="2D4D18F0" w14:paraId="044F9498" w14:textId="747CD9A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107353D2" w14:textId="0A6E9E30">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Supplemental Application is intended to demonstrate and highlight the alignment of the applicant’s project to the goals and priorities of the Calhoun County CoC. The CoC is interested in understanding the ways in which applicants utilize or plans to utilize funds to tailor projects and programming components to address the unique needs and disparities, including racial disparities of the Calhoun County residents. </w:t>
      </w:r>
    </w:p>
    <w:p w:rsidR="2D4D18F0" w:rsidP="2D4D18F0" w:rsidRDefault="2D4D18F0" w14:paraId="010BAF5E" w14:textId="64E8FFD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228EA35A" w:rsidP="2D4D18F0" w:rsidRDefault="228EA35A" w14:paraId="2FA3D3AB" w14:textId="7A4418BE">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 xml:space="preserve">Order of CoC Funding Priorities </w:t>
      </w:r>
    </w:p>
    <w:p w:rsidR="2D4D18F0" w:rsidP="2D4D18F0" w:rsidRDefault="2D4D18F0" w14:paraId="40CE0B33" w14:textId="4BD86029">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28EA35A" w:rsidP="2D4D18F0" w:rsidRDefault="228EA35A" w14:paraId="3E1E944A" w14:textId="267D7297">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Permanent Support Housing</w:t>
      </w:r>
    </w:p>
    <w:p w:rsidR="228EA35A" w:rsidP="2D4D18F0" w:rsidRDefault="228EA35A" w14:paraId="613FE97C" w14:textId="69CB5DFC">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Joint Transitional Housing/Permanent Housing- Rapid Rehousing</w:t>
      </w:r>
    </w:p>
    <w:p w:rsidR="228EA35A" w:rsidP="2D4D18F0" w:rsidRDefault="228EA35A" w14:paraId="43FD99D2" w14:textId="29E78857">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Rapid Rehousing</w:t>
      </w:r>
    </w:p>
    <w:p w:rsidR="228EA35A" w:rsidP="2D4D18F0" w:rsidRDefault="228EA35A" w14:paraId="1A9A32A3" w14:textId="70A170E5">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Supportive Services Only Coordinated Entry</w:t>
      </w:r>
    </w:p>
    <w:p w:rsidR="228EA35A" w:rsidP="2D4D18F0" w:rsidRDefault="228EA35A" w14:paraId="00EA7368" w14:textId="3787009B">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HMIS</w:t>
      </w:r>
    </w:p>
    <w:p w:rsidR="2D4D18F0" w:rsidP="2D4D18F0" w:rsidRDefault="2D4D18F0" w14:paraId="5F5EF4D0" w14:textId="2E329507">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A987A6C" w14:textId="3B5F933C">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Other Considerations</w:t>
      </w:r>
    </w:p>
    <w:p w:rsidR="2D4D18F0" w:rsidP="2D4D18F0" w:rsidRDefault="2D4D18F0" w14:paraId="5244C31F" w14:textId="03C50513">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p>
    <w:p w:rsidR="228EA35A" w:rsidP="2D4D18F0" w:rsidRDefault="228EA35A" w14:paraId="124F2A22" w14:textId="413216C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CoC is especially interested in projects that address the following components, as reflected in the supplemental application and rating tool:</w:t>
      </w:r>
    </w:p>
    <w:p w:rsidR="2D4D18F0" w:rsidP="2D4D18F0" w:rsidRDefault="2D4D18F0" w14:paraId="5C22E391" w14:textId="16B6D69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F53EDAB" w14:textId="702154B1">
      <w:pPr>
        <w:pStyle w:val="ListParagraph"/>
        <w:numPr>
          <w:ilvl w:val="0"/>
          <w:numId w:val="6"/>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Inequities experienced by the following marginalized identities, Black Indigenous People of Color (BIPOC), persons with living with disabilities, and LGBTQIA+</w:t>
      </w:r>
    </w:p>
    <w:p w:rsidR="2D4D18F0" w:rsidP="2D4D18F0" w:rsidRDefault="2D4D18F0" w14:paraId="5732AC44" w14:textId="14BA6F2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0E0F631A" w14:textId="20F7D4CB">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submit your completed application to CoC Director, Patrese Griffin, at </w:t>
      </w:r>
      <w:hyperlink r:id="R78978703d15b4820">
        <w:r w:rsidRPr="2D4D18F0" w:rsidR="228EA35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p.griffin@uwscmi.org</w:t>
        </w:r>
      </w:hyperlink>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Please include a screenshot of your most recent HUD CoC APR submission. The </w:t>
      </w:r>
      <w:r w:rsidRPr="2D4D18F0" w:rsidR="228EA3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deadline </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submit applications is </w:t>
      </w:r>
      <w:r w:rsidRPr="2D4D18F0" w:rsidR="228EA35A">
        <w:rPr>
          <w:rFonts w:ascii="Times New Roman" w:hAnsi="Times New Roman" w:eastAsia="Times New Roman" w:cs="Times New Roman"/>
          <w:b w:val="0"/>
          <w:bCs w:val="0"/>
          <w:i w:val="0"/>
          <w:iCs w:val="0"/>
          <w:caps w:val="0"/>
          <w:smallCaps w:val="0"/>
          <w:noProof w:val="0"/>
          <w:color w:val="FF0000"/>
          <w:sz w:val="24"/>
          <w:szCs w:val="24"/>
          <w:lang w:val="en-US"/>
        </w:rPr>
        <w:t>Friday September 13th, 2024, at 4pm</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CoC Director will send you an email to confirm receipt by the stated deadline. The email response you receive only confirms receipt of the sent documents, it does not indicate a thorough review has been completed.</w:t>
      </w:r>
    </w:p>
    <w:p w:rsidR="2D4D18F0" w:rsidP="2D4D18F0" w:rsidRDefault="2D4D18F0" w14:paraId="1840CC8F" w14:textId="44BCF084">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D4D18F0" w:rsidP="2D4D18F0" w:rsidRDefault="2D4D18F0" w14:paraId="56EC191A" w14:textId="23897C25">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28EA35A" w:rsidP="2D4D18F0" w:rsidRDefault="228EA35A" w14:paraId="3F1A6BC6" w14:textId="1F6E5294">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Instructions</w:t>
      </w:r>
    </w:p>
    <w:p w:rsidR="2D4D18F0" w:rsidP="2D4D18F0" w:rsidRDefault="2D4D18F0" w14:paraId="301ECFB6" w14:textId="7C81B739">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28EA35A" w:rsidP="2D4D18F0" w:rsidRDefault="228EA35A" w14:paraId="5AD5E452" w14:textId="4072E43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r w:rsidRPr="2D4D18F0" w:rsidR="228EA3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each project submitted for renewal</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please answer the questions in their entirety. For organizations applying for renewal funds for multiple projects, please use the supplemental application to highlight any differences between projects. Do not leave any questions unanswered. If the question is not applicable to your organization, please briefly state the reason. Unanswered questions or questions not answered in their entirety may impact affect funding decisions. </w:t>
      </w:r>
    </w:p>
    <w:p w:rsidR="2D4D18F0" w:rsidP="2D4D18F0" w:rsidRDefault="2D4D18F0" w14:paraId="4742C7C8" w14:textId="3FF8CAAB">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04E5178E" w14:textId="52294EB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type your responses. Written submissions may impact funding decisions. </w:t>
      </w:r>
    </w:p>
    <w:p w:rsidR="2D4D18F0" w:rsidP="2D4D18F0" w:rsidRDefault="2D4D18F0" w14:paraId="638710ED" w14:textId="77A4C15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0DE3EF4A" w14:textId="2B8A81D4">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submit your completed application in e-snaps. (When available, instructions can be found </w:t>
      </w:r>
      <w:hyperlink r:id="R015034dc0d214c99">
        <w:r w:rsidRPr="2D4D18F0" w:rsidR="228EA35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here</w:t>
        </w:r>
      </w:hyperlink>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D4D18F0" w:rsidP="2D4D18F0" w:rsidRDefault="2D4D18F0" w14:paraId="7F275B0E" w14:textId="2696EF7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4F6D5631" w14:textId="4F72E004">
      <w:pPr>
        <w:spacing w:after="160" w:line="259"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FY 2024 Project Application(s), including for each project application:</w:t>
      </w:r>
    </w:p>
    <w:p w:rsidR="228EA35A" w:rsidP="2D4D18F0" w:rsidRDefault="228EA35A" w14:paraId="38645D09" w14:textId="16248DA2">
      <w:pPr>
        <w:pStyle w:val="ListParagraph"/>
        <w:numPr>
          <w:ilvl w:val="0"/>
          <w:numId w:val="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Project application, charts, narratives, and attachments.</w:t>
      </w:r>
    </w:p>
    <w:p w:rsidR="228EA35A" w:rsidP="2D4D18F0" w:rsidRDefault="228EA35A" w14:paraId="38B604B2" w14:textId="238BB36B">
      <w:pPr>
        <w:pStyle w:val="ListParagraph"/>
        <w:numPr>
          <w:ilvl w:val="0"/>
          <w:numId w:val="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Documentation of Applicant and Subrecipient Eligibility. All nonprofit project applicants must attach eligibility documentation to the Project Applicant Profile. If nonprofit subrecipients are included in a project application, sub-recipient eligibility documentation must be attached to the project application.</w:t>
      </w:r>
    </w:p>
    <w:p w:rsidR="228EA35A" w:rsidP="2D4D18F0" w:rsidRDefault="228EA35A" w14:paraId="398296B5" w14:textId="5D83C37E">
      <w:pPr>
        <w:pStyle w:val="ListParagraph"/>
        <w:numPr>
          <w:ilvl w:val="0"/>
          <w:numId w:val="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Applicant Code of Conduct. All project applicants must ensure their organization has a Code of Conduct that complies with the requirements of 2 CFR part 200 and is on file with HUD at </w:t>
      </w:r>
      <w:hyperlink r:id="R2abbb95083a04433">
        <w:r w:rsidRPr="2D4D18F0" w:rsidR="228EA35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https://www.hud.gov/program_offices/spm/gmomgmt/grantsinfo/conduct</w:t>
        </w:r>
      </w:hyperlink>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If the organization's Code of Conduct does not appear on HUD's website, the project applicant must attach its Code of Conduct that includes all required information to its Project Applicant Profile in e-snaps.</w:t>
      </w:r>
    </w:p>
    <w:p w:rsidR="228EA35A" w:rsidP="2D4D18F0" w:rsidRDefault="228EA35A" w14:paraId="251B841B" w14:textId="01ECF781">
      <w:pPr>
        <w:pStyle w:val="ListParagraph"/>
        <w:numPr>
          <w:ilvl w:val="0"/>
          <w:numId w:val="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HUD required forms are built into e-snaps and must be fully completed and electronically signed before project applicants have access to the project application:</w:t>
      </w:r>
    </w:p>
    <w:p w:rsidR="228EA35A" w:rsidP="2D4D18F0" w:rsidRDefault="228EA35A" w14:paraId="637A61A3" w14:textId="332A7CEA">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SF-424 Application for Federal Assistance;</w:t>
      </w:r>
    </w:p>
    <w:p w:rsidR="228EA35A" w:rsidP="2D4D18F0" w:rsidRDefault="228EA35A" w14:paraId="4B4EB473" w14:textId="53917FF6">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SF-424 Supplement, Survey on Ensuring Equal Opportunities for Application required for nonprofit applicants only where completion and submission of this survey in voluntary;</w:t>
      </w:r>
    </w:p>
    <w:p w:rsidR="228EA35A" w:rsidP="2D4D18F0" w:rsidRDefault="228EA35A" w14:paraId="530CB1AA" w14:textId="6CDB0228">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Form HUD-2880, Applicant/Recipient Update/Disclosure;</w:t>
      </w:r>
    </w:p>
    <w:p w:rsidR="228EA35A" w:rsidP="2D4D18F0" w:rsidRDefault="228EA35A" w14:paraId="6F6B92E4" w14:textId="0378CB92">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 LLL, Disclosure of Lobbying Activities (if applicable);</w:t>
      </w:r>
    </w:p>
    <w:p w:rsidR="228EA35A" w:rsidP="2D4D18F0" w:rsidRDefault="228EA35A" w14:paraId="5D593C27" w14:textId="04349961">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Form HUD-50070, Certification for Drug-Free Workplace;</w:t>
      </w:r>
    </w:p>
    <w:p w:rsidR="228EA35A" w:rsidP="2D4D18F0" w:rsidRDefault="228EA35A" w14:paraId="10EB7AD3" w14:textId="153A39DF">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Disclosure of Lobbying Activities; and</w:t>
      </w:r>
    </w:p>
    <w:p w:rsidR="228EA35A" w:rsidP="2D4D18F0" w:rsidRDefault="228EA35A" w14:paraId="7E739009" w14:textId="55C82B8A">
      <w:pPr>
        <w:pStyle w:val="ListParagraph"/>
        <w:numPr>
          <w:ilvl w:val="0"/>
          <w:numId w:val="1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Applicant Certifications.</w:t>
      </w:r>
    </w:p>
    <w:p w:rsidR="2D4D18F0" w:rsidP="2D4D18F0" w:rsidRDefault="2D4D18F0" w14:paraId="3ED06989" w14:textId="11D7CE7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0A3CD86B" w14:textId="48BF91A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70F7944D" w14:textId="19F0478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62872A0C" w14:textId="4C91BB30">
      <w:pPr>
        <w:spacing w:after="160" w:line="259" w:lineRule="auto"/>
        <w:rPr>
          <w:rFonts w:ascii="Times New Roman" w:hAnsi="Times New Roman" w:eastAsia="Times New Roman" w:cs="Times New Roman"/>
          <w:b w:val="0"/>
          <w:bCs w:val="0"/>
          <w:i w:val="0"/>
          <w:iCs w:val="0"/>
          <w:caps w:val="0"/>
          <w:smallCaps w:val="0"/>
          <w:noProof w:val="0"/>
          <w:color w:val="2F5496"/>
          <w:sz w:val="28"/>
          <w:szCs w:val="28"/>
          <w:lang w:val="en-US"/>
        </w:rPr>
      </w:pPr>
    </w:p>
    <w:p w:rsidR="228EA35A" w:rsidP="2D4D18F0" w:rsidRDefault="228EA35A" w14:paraId="36A93A94" w14:textId="39ACBC9A">
      <w:pPr>
        <w:spacing w:after="160" w:line="259"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CoC Threshold Requirements</w:t>
      </w:r>
    </w:p>
    <w:p w:rsidR="228EA35A" w:rsidP="2D4D18F0" w:rsidRDefault="228EA35A" w14:paraId="1E8641C1" w14:textId="58FEF10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Please answer the following questions to confirm that the project meets CoC Threshold requirements</w:t>
      </w:r>
    </w:p>
    <w:p w:rsidR="228EA35A" w:rsidP="2D4D18F0" w:rsidRDefault="228EA35A" w14:paraId="02E4CFFB" w14:textId="296E74EB">
      <w:pPr>
        <w:pStyle w:val="ListParagraph"/>
        <w:numPr>
          <w:ilvl w:val="0"/>
          <w:numId w:val="18"/>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 this project participate in Coordinated Entry?</w:t>
      </w:r>
    </w:p>
    <w:p w:rsidR="228EA35A" w:rsidP="2D4D18F0" w:rsidRDefault="228EA35A" w14:paraId="4CB5A3D5" w14:textId="473BCF53">
      <w:pPr>
        <w:spacing w:after="160" w:line="259"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 xml:space="preserve">  ☐ </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Yes</w:t>
      </w:r>
    </w:p>
    <w:p w:rsidR="228EA35A" w:rsidP="2D4D18F0" w:rsidRDefault="228EA35A" w14:paraId="229418D1" w14:textId="6F034B58">
      <w:pPr>
        <w:spacing w:after="160" w:line="259"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 xml:space="preserve">  ☐ </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w:t>
      </w:r>
    </w:p>
    <w:p w:rsidR="2D4D18F0" w:rsidP="2D4D18F0" w:rsidRDefault="2D4D18F0" w14:paraId="78687681" w14:textId="2E9E28B8">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36B020EE" w14:textId="62D217C7">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7125A5D" w14:textId="4140562A">
      <w:pPr>
        <w:pStyle w:val="ListParagraph"/>
        <w:numPr>
          <w:ilvl w:val="0"/>
          <w:numId w:val="18"/>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CoC committees/workgroups does your organization participate in? </w:t>
      </w:r>
    </w:p>
    <w:p w:rsidR="228EA35A" w:rsidP="2D4D18F0" w:rsidRDefault="228EA35A" w14:paraId="0008F32E" w14:textId="13550072">
      <w:pPr>
        <w:spacing w:after="0" w:line="340" w:lineRule="exact"/>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Housing Solutions Board</w:t>
      </w:r>
    </w:p>
    <w:p w:rsidR="228EA35A" w:rsidP="2D4D18F0" w:rsidRDefault="228EA35A" w14:paraId="7B9DDC63" w14:textId="5A14EFD0">
      <w:pPr>
        <w:spacing w:after="0" w:line="340" w:lineRule="exact"/>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Data Team</w:t>
      </w:r>
    </w:p>
    <w:p w:rsidR="228EA35A" w:rsidP="2D4D18F0" w:rsidRDefault="228EA35A" w14:paraId="5753C56A" w14:textId="56E12B44">
      <w:pPr>
        <w:spacing w:after="0" w:line="340" w:lineRule="exact"/>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Homeless Coalition</w:t>
      </w:r>
    </w:p>
    <w:p w:rsidR="228EA35A" w:rsidP="2D4D18F0" w:rsidRDefault="228EA35A" w14:paraId="5A0815AC" w14:textId="2424A0ED">
      <w:pPr>
        <w:spacing w:after="0" w:line="340" w:lineRule="exact"/>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Veterans By Name List Meetings</w:t>
      </w:r>
    </w:p>
    <w:p w:rsidR="228EA35A" w:rsidP="2D4D18F0" w:rsidRDefault="228EA35A" w14:paraId="138D13C4" w14:textId="5C850B7C">
      <w:pPr>
        <w:spacing w:after="0" w:line="340" w:lineRule="exact"/>
        <w:ind w:left="1440"/>
        <w:rPr>
          <w:rFonts w:ascii="Times New Roman" w:hAnsi="Times New Roman" w:eastAsia="Times New Roman" w:cs="Times New Roman"/>
          <w:b w:val="0"/>
          <w:bCs w:val="0"/>
          <w:i w:val="0"/>
          <w:iCs w:val="0"/>
          <w:caps w:val="0"/>
          <w:smallCaps w:val="0"/>
          <w:noProof w:val="0"/>
          <w:color w:val="808080" w:themeColor="background1" w:themeTint="FF" w:themeShade="80"/>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Other:  </w:t>
      </w:r>
      <w:r w:rsidRPr="2D4D18F0" w:rsidR="228EA35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D4D18F0" w:rsidR="228EA35A">
        <w:rPr>
          <w:rFonts w:ascii="Times New Roman" w:hAnsi="Times New Roman" w:eastAsia="Times New Roman" w:cs="Times New Roman"/>
          <w:b w:val="0"/>
          <w:bCs w:val="0"/>
          <w:i w:val="0"/>
          <w:iCs w:val="0"/>
          <w:caps w:val="0"/>
          <w:smallCaps w:val="0"/>
          <w:noProof w:val="0"/>
          <w:color w:val="808080" w:themeColor="background1" w:themeTint="FF" w:themeShade="80"/>
          <w:sz w:val="24"/>
          <w:szCs w:val="24"/>
          <w:lang w:val="en-US"/>
        </w:rPr>
        <w:t>Click or tap here to enter text.</w:t>
      </w:r>
    </w:p>
    <w:p w:rsidR="2D4D18F0" w:rsidP="2D4D18F0" w:rsidRDefault="2D4D18F0" w14:paraId="4B806ACF" w14:textId="27F927C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25650C16" w14:textId="736B1F2E">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400D71A2" w14:textId="28A1749E">
      <w:pPr>
        <w:pStyle w:val="ListParagraph"/>
        <w:numPr>
          <w:ilvl w:val="0"/>
          <w:numId w:val="18"/>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Date of last organizational audit/financial review:</w:t>
      </w:r>
    </w:p>
    <w:p w:rsidR="2D4D18F0" w:rsidP="2D4D18F0" w:rsidRDefault="2D4D18F0" w14:paraId="18E48DA0" w14:textId="172DF680">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F3F293C" w14:textId="207DB57A">
      <w:pPr>
        <w:pStyle w:val="ListParagraph"/>
        <w:numPr>
          <w:ilvl w:val="1"/>
          <w:numId w:val="18"/>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Were there any findings? Please describe. </w:t>
      </w:r>
    </w:p>
    <w:p w:rsidR="2D4D18F0" w:rsidP="2D4D18F0" w:rsidRDefault="2D4D18F0" w14:paraId="1A49F1C8" w14:textId="7A2C14E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8AB7955" w14:textId="55C0CA3B">
      <w:pPr>
        <w:pStyle w:val="ListParagraph"/>
        <w:numPr>
          <w:ilvl w:val="0"/>
          <w:numId w:val="18"/>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check the box that indicates the project type for which you are seeking funding: </w:t>
      </w:r>
    </w:p>
    <w:p w:rsidR="228EA35A" w:rsidP="2D4D18F0" w:rsidRDefault="228EA35A" w14:paraId="701DBDA7" w14:textId="37D18D8C">
      <w:pPr>
        <w:spacing w:after="16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Permanent Housing </w:t>
      </w:r>
    </w:p>
    <w:p w:rsidR="228EA35A" w:rsidP="2D4D18F0" w:rsidRDefault="228EA35A" w14:paraId="6CCF619F" w14:textId="4D306CAB">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Joint Transitional Housing/Permanent Housing- Rapid Rehousing </w:t>
      </w:r>
    </w:p>
    <w:p w:rsidR="228EA35A" w:rsidP="2D4D18F0" w:rsidRDefault="228EA35A" w14:paraId="087C6895" w14:textId="5864A21F">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Supportive Services Only Coordinated Entry</w:t>
      </w:r>
    </w:p>
    <w:p w:rsidR="228EA35A" w:rsidP="2D4D18F0" w:rsidRDefault="228EA35A" w14:paraId="316848B6" w14:textId="6FAC5E3C">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HMIS</w:t>
      </w:r>
    </w:p>
    <w:p w:rsidR="228EA35A" w:rsidP="452EE000" w:rsidRDefault="228EA35A" w14:paraId="0BB0BFAB" w14:textId="652F722B">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52EE000" w:rsidR="228EA35A">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DV Bonus </w:t>
      </w:r>
    </w:p>
    <w:p w:rsidR="2D4D18F0" w:rsidP="2D4D18F0" w:rsidRDefault="2D4D18F0" w14:paraId="6DF95AD6" w14:textId="117A7445">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2D6B0009" w14:textId="34EEDF3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0E029B1A" w14:textId="1CD191C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2D4D18F0" w:rsidP="2D4D18F0" w:rsidRDefault="2D4D18F0" w14:paraId="0682641D" w14:textId="3165AD8B">
      <w:pPr>
        <w:spacing w:after="160" w:line="259" w:lineRule="auto"/>
        <w:ind w:left="100"/>
        <w:rPr>
          <w:rFonts w:ascii="Times New Roman" w:hAnsi="Times New Roman" w:eastAsia="Times New Roman" w:cs="Times New Roman"/>
          <w:b w:val="0"/>
          <w:bCs w:val="0"/>
          <w:i w:val="0"/>
          <w:iCs w:val="0"/>
          <w:caps w:val="0"/>
          <w:smallCaps w:val="0"/>
          <w:noProof w:val="0"/>
          <w:color w:val="C45911"/>
          <w:sz w:val="28"/>
          <w:szCs w:val="28"/>
          <w:lang w:val="en-US"/>
        </w:rPr>
      </w:pPr>
    </w:p>
    <w:p w:rsidR="2D4D18F0" w:rsidP="2D4D18F0" w:rsidRDefault="2D4D18F0" w14:paraId="6538D17E" w14:textId="6A8810AC">
      <w:pPr>
        <w:spacing w:after="160" w:line="259" w:lineRule="auto"/>
        <w:ind w:left="100"/>
        <w:rPr>
          <w:rFonts w:ascii="Times New Roman" w:hAnsi="Times New Roman" w:eastAsia="Times New Roman" w:cs="Times New Roman"/>
          <w:b w:val="0"/>
          <w:bCs w:val="0"/>
          <w:i w:val="0"/>
          <w:iCs w:val="0"/>
          <w:caps w:val="0"/>
          <w:smallCaps w:val="0"/>
          <w:noProof w:val="0"/>
          <w:color w:val="C45911"/>
          <w:sz w:val="28"/>
          <w:szCs w:val="28"/>
          <w:lang w:val="en-US"/>
        </w:rPr>
      </w:pPr>
    </w:p>
    <w:p w:rsidR="228EA35A" w:rsidP="2D4D18F0" w:rsidRDefault="228EA35A" w14:paraId="594427EB" w14:textId="54DBC99D">
      <w:pPr>
        <w:spacing w:after="160" w:line="259" w:lineRule="auto"/>
        <w:ind w:left="100"/>
        <w:rPr>
          <w:rFonts w:ascii="Times New Roman" w:hAnsi="Times New Roman" w:eastAsia="Times New Roman" w:cs="Times New Roman"/>
          <w:b w:val="0"/>
          <w:bCs w:val="0"/>
          <w:i w:val="0"/>
          <w:iCs w:val="0"/>
          <w:caps w:val="0"/>
          <w:smallCaps w:val="0"/>
          <w:noProof w:val="0"/>
          <w:color w:val="C45911"/>
          <w:sz w:val="28"/>
          <w:szCs w:val="28"/>
          <w:lang w:val="en-US"/>
        </w:rPr>
      </w:pPr>
      <w:r w:rsidRPr="2D4D18F0" w:rsidR="228EA35A">
        <w:rPr>
          <w:rFonts w:ascii="Times New Roman" w:hAnsi="Times New Roman" w:eastAsia="Times New Roman" w:cs="Times New Roman"/>
          <w:b w:val="1"/>
          <w:bCs w:val="1"/>
          <w:i w:val="0"/>
          <w:iCs w:val="0"/>
          <w:caps w:val="0"/>
          <w:smallCaps w:val="0"/>
          <w:noProof w:val="0"/>
          <w:color w:val="C45911"/>
          <w:sz w:val="28"/>
          <w:szCs w:val="28"/>
          <w:lang w:val="en-US"/>
        </w:rPr>
        <w:t>Rating Factors</w:t>
      </w:r>
    </w:p>
    <w:p w:rsidR="228EA35A" w:rsidP="2D4D18F0" w:rsidRDefault="228EA35A" w14:paraId="200BF7B3" w14:textId="5EF50675">
      <w:pPr>
        <w:spacing w:after="160" w:line="240" w:lineRule="auto"/>
        <w:ind w:left="1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Please answer the following questions to help us better assess your full application per the</w:t>
      </w: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D4D18F0" w:rsidR="228EA3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Rating Factors outlined in the Project Rating and Ranking Tool.</w:t>
      </w:r>
    </w:p>
    <w:p w:rsidR="2D4D18F0" w:rsidP="2D4D18F0" w:rsidRDefault="2D4D18F0" w14:paraId="0756B8A7" w14:textId="5B491A71">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D4D18F0" w:rsidP="2D4D18F0" w:rsidRDefault="2D4D18F0" w14:paraId="0B841044" w14:textId="0F6AA363">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D4D18F0" w:rsidP="2D4D18F0" w:rsidRDefault="2D4D18F0" w14:paraId="6D843BA1" w14:textId="0FDDDF7E">
      <w:pPr>
        <w:spacing w:after="0" w:line="240" w:lineRule="auto"/>
        <w:rPr>
          <w:rFonts w:ascii="Times New Roman" w:hAnsi="Times New Roman" w:eastAsia="Times New Roman" w:cs="Times New Roman"/>
          <w:b w:val="0"/>
          <w:bCs w:val="0"/>
          <w:i w:val="0"/>
          <w:iCs w:val="0"/>
          <w:caps w:val="0"/>
          <w:smallCaps w:val="0"/>
          <w:noProof w:val="0"/>
          <w:color w:val="2F5496"/>
          <w:sz w:val="24"/>
          <w:szCs w:val="24"/>
          <w:lang w:val="en-US"/>
        </w:rPr>
      </w:pPr>
    </w:p>
    <w:p w:rsidR="228EA35A" w:rsidP="2D4D18F0" w:rsidRDefault="228EA35A" w14:paraId="07592CE5" w14:textId="3FB51AF8">
      <w:pPr>
        <w:spacing w:after="0" w:line="240"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Project Effectiveness Factors</w:t>
      </w:r>
    </w:p>
    <w:p w:rsidR="2D4D18F0" w:rsidP="2D4D18F0" w:rsidRDefault="2D4D18F0" w14:paraId="2F620116" w14:textId="684C13C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46DF3FE" w14:textId="5C663037">
      <w:pPr>
        <w:pStyle w:val="ListParagraph"/>
        <w:numPr>
          <w:ilvl w:val="0"/>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Describe your participation in Coordinated Entry including the percentage of entries into this project referred from Coordinated Entry.</w:t>
      </w:r>
    </w:p>
    <w:p w:rsidR="2D4D18F0" w:rsidP="2D4D18F0" w:rsidRDefault="2D4D18F0" w14:paraId="1B98A612" w14:textId="10A477B3">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18AA20CF" w14:textId="0D45907B">
      <w:pPr>
        <w:pStyle w:val="ListParagraph"/>
        <w:numPr>
          <w:ilvl w:val="1"/>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a vacancy occurs within the program, does your program first seek to enroll qualifying households from the Coordinated Entry waiting list?</w:t>
      </w:r>
    </w:p>
    <w:p w:rsidR="2D4D18F0" w:rsidP="2D4D18F0" w:rsidRDefault="2D4D18F0" w14:paraId="07DCBA77" w14:textId="614764F6">
      <w:pPr>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51DD518C" w14:textId="2EC9AB4B">
      <w:pPr>
        <w:pStyle w:val="ListParagraph"/>
        <w:numPr>
          <w:ilvl w:val="1"/>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no, please share why your organization does not enroll households from Coordinated Entry. </w:t>
      </w:r>
    </w:p>
    <w:p w:rsidR="2D4D18F0" w:rsidP="2D4D18F0" w:rsidRDefault="2D4D18F0" w14:paraId="16E90FA2" w14:textId="1D1DDB53">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68F2A32C" w14:textId="635BC9D2">
      <w:pPr>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241226F" w14:textId="55CB790E">
      <w:pPr>
        <w:pStyle w:val="ListParagraph"/>
        <w:numPr>
          <w:ilvl w:val="1"/>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households are not selected solely from Coordinated Entry, please describe the eligibility and housing priority process by which households not pulled from Coordinated Entry are enrolled in the program.</w:t>
      </w:r>
    </w:p>
    <w:p w:rsidR="2D4D18F0" w:rsidP="2D4D18F0" w:rsidRDefault="2D4D18F0" w14:paraId="37519819" w14:textId="067D9AB6">
      <w:pPr>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1C36A537" w14:textId="0C567C5B">
      <w:pPr>
        <w:pStyle w:val="ListParagraph"/>
        <w:numPr>
          <w:ilvl w:val="0"/>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Describe the target population of your program. </w:t>
      </w:r>
    </w:p>
    <w:p w:rsidR="2D4D18F0" w:rsidP="2D4D18F0" w:rsidRDefault="2D4D18F0" w14:paraId="0B7F6652" w14:textId="661A47CC">
      <w:pPr>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7BE4E36" w14:textId="58FD9E8E">
      <w:pPr>
        <w:pStyle w:val="ListParagraph"/>
        <w:numPr>
          <w:ilvl w:val="0"/>
          <w:numId w:val="22"/>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Expand on how your organization utilizes a housing first approach and/or low barrier implantation as described in section 3b question 3 of the project application.</w:t>
      </w:r>
    </w:p>
    <w:p w:rsidR="2D4D18F0" w:rsidP="2D4D18F0" w:rsidRDefault="2D4D18F0" w14:paraId="557D5686" w14:textId="12B77AA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304BA40" w14:textId="6F46DD5D">
      <w:pPr>
        <w:pStyle w:val="ListParagraph"/>
        <w:numPr>
          <w:ilvl w:val="0"/>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share the ways in which community members, housing providers, and services providers are made aware of your programming and eligibility criteria. </w:t>
      </w:r>
    </w:p>
    <w:p w:rsidR="2D4D18F0" w:rsidP="2D4D18F0" w:rsidRDefault="2D4D18F0" w14:paraId="144E0D9D" w14:textId="7D0D125A">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F83A589" w14:textId="0515C92C">
      <w:pPr>
        <w:pStyle w:val="ListParagraph"/>
        <w:numPr>
          <w:ilvl w:val="0"/>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describe your targeted outreach efforts to inform individuals and families with marginalized identities such as Black, Indigenous, People of Color (BIPOC), persons with disabilities, and LGBTQIA+, of the program opportunities. </w:t>
      </w:r>
    </w:p>
    <w:p w:rsidR="2D4D18F0" w:rsidP="2D4D18F0" w:rsidRDefault="2D4D18F0" w14:paraId="09F4CE9C" w14:textId="4EC4B365">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1DFC5923" w14:textId="6219756A">
      <w:pPr>
        <w:pStyle w:val="ListParagraph"/>
        <w:numPr>
          <w:ilvl w:val="0"/>
          <w:numId w:val="2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Executive Order 13559 states organizations providing services supported with federal financial assistance are not allowed to discriminate against current or prospective program beneficiaries on the basis of religion, a religious belief, a refusal to hold a religious belief, or a refusal to participate in a religious practice. Does your agency agree not to discriminate against program beneficiaries on the basis of a religious belief, refusal to hold a religious belief or to participate in a religious practice?</w:t>
      </w:r>
    </w:p>
    <w:p w:rsidR="2D4D18F0" w:rsidP="2D4D18F0" w:rsidRDefault="2D4D18F0" w14:paraId="5A50FF83" w14:textId="28BB14BC">
      <w:pPr>
        <w:spacing w:after="0" w:line="258" w:lineRule="auto"/>
        <w:ind w:left="720"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15E7ECD3" w14:textId="606C660B">
      <w:pPr>
        <w:pStyle w:val="ListParagraph"/>
        <w:numPr>
          <w:ilvl w:val="0"/>
          <w:numId w:val="22"/>
        </w:numPr>
        <w:spacing w:after="0" w:line="258" w:lineRule="auto"/>
        <w:ind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Equal Access to Housing Final Rule adds protections to ensure that HUD programs are available to ALL eligible individuals and families regardless of sexual orientation, gender identity and marital status. </w:t>
      </w:r>
    </w:p>
    <w:p w:rsidR="228EA35A" w:rsidP="2D4D18F0" w:rsidRDefault="228EA35A" w14:paraId="26B8FC3F" w14:textId="50470232">
      <w:pPr>
        <w:spacing w:after="0" w:line="258" w:lineRule="auto"/>
        <w:ind w:left="720"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(a)Does your agency agree not to discriminate based on race, color, national origin, religion, sex, disability, familial status, sexual orientation, gender identity, or marital status?</w:t>
      </w:r>
    </w:p>
    <w:p w:rsidR="228EA35A" w:rsidP="2D4D18F0" w:rsidRDefault="228EA35A" w14:paraId="740A89CD" w14:textId="5C07240A">
      <w:pPr>
        <w:spacing w:after="0" w:line="258" w:lineRule="auto"/>
        <w:ind w:left="720"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How does your agency ensure that you do not deny admission to or separate any family members from other members of their family based on age, sex, gender or disability when entering shelter or housing? Please respond below.</w:t>
      </w:r>
    </w:p>
    <w:p w:rsidR="2D4D18F0" w:rsidP="2D4D18F0" w:rsidRDefault="2D4D18F0" w14:paraId="14B9FE1A" w14:textId="124E81DC">
      <w:pPr>
        <w:spacing w:after="0" w:line="258" w:lineRule="auto"/>
        <w:ind w:left="0"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46DCBB1" w14:textId="2D7052A8">
      <w:pPr>
        <w:pStyle w:val="ListParagraph"/>
        <w:numPr>
          <w:ilvl w:val="0"/>
          <w:numId w:val="22"/>
        </w:numPr>
        <w:spacing w:after="0" w:line="258" w:lineRule="auto"/>
        <w:ind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provide information stating how your agency will affirmatively further fair housing as detailed in 24 CFR 578.93(c) and ensure that outreach is conducted to homeless individuals who are least likely to request services in the absence of special outreach. Please respond below.</w:t>
      </w:r>
    </w:p>
    <w:p w:rsidR="2D4D18F0" w:rsidP="2D4D18F0" w:rsidRDefault="2D4D18F0" w14:paraId="23737655" w14:textId="75673B4C">
      <w:pPr>
        <w:spacing w:after="0" w:line="258" w:lineRule="auto"/>
        <w:ind w:left="720"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460701B8" w14:textId="18A2AC07">
      <w:pPr>
        <w:spacing w:after="0" w:line="258" w:lineRule="auto"/>
        <w:ind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1826B270" w14:textId="6D14A665">
      <w:pPr>
        <w:spacing w:after="0" w:line="258" w:lineRule="auto"/>
        <w:ind w:right="1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4F8FA066" w14:textId="5A4A97B4">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1D8D5B9A" w14:textId="7A3D091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64AB1EF" w14:textId="78309C9E">
      <w:pPr>
        <w:spacing w:after="160" w:line="259"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Equity Factors</w:t>
      </w:r>
    </w:p>
    <w:p w:rsidR="2D4D18F0" w:rsidP="2D4D18F0" w:rsidRDefault="2D4D18F0" w14:paraId="3701D6B9" w14:textId="2CDCD3C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002FBF36" w14:textId="69D595F9">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 your organization have underrepresented individuals (BIPOC, LGBTQ+, persons with disabilities, etc) in managerial and leadership positions? </w:t>
      </w:r>
    </w:p>
    <w:p w:rsidR="2D4D18F0" w:rsidP="2D4D18F0" w:rsidRDefault="2D4D18F0" w14:paraId="54C59BE2" w14:textId="3E64044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18EF559" w14:textId="2F179324">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describe any efforts your organization is undertaking to increase representation within your management and leadership.</w:t>
      </w:r>
    </w:p>
    <w:p w:rsidR="2D4D18F0" w:rsidP="2D4D18F0" w:rsidRDefault="2D4D18F0" w14:paraId="0CC424DC" w14:textId="1061D577">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410138FC" w14:textId="0026F3A7">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 many people with lived expertise in homelessness serve on your Board of Directors? </w:t>
      </w:r>
    </w:p>
    <w:p w:rsidR="2D4D18F0" w:rsidP="2D4D18F0" w:rsidRDefault="2D4D18F0" w14:paraId="396845C5" w14:textId="0950C13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E1DA7B3" w14:textId="4FEC6651">
      <w:pPr>
        <w:pStyle w:val="ListParagraph"/>
        <w:numPr>
          <w:ilvl w:val="1"/>
          <w:numId w:val="32"/>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there are currently no members serving on the board with lived experiences of homelessness, please share any steps you have taken or plan to take to appoint this representation.</w:t>
      </w:r>
    </w:p>
    <w:p w:rsidR="2D4D18F0" w:rsidP="2D4D18F0" w:rsidRDefault="2D4D18F0" w14:paraId="34316B52" w14:textId="61060324">
      <w:pPr>
        <w:spacing w:after="160" w:line="259"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5ECAA6B7" w14:textId="782F8E43">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 you have a relational process for receiving feedback from people with lived expertise? Please describe, including the average number of people engaged per year. </w:t>
      </w:r>
    </w:p>
    <w:p w:rsidR="2D4D18F0" w:rsidP="2D4D18F0" w:rsidRDefault="2D4D18F0" w14:paraId="47DAF5EE" w14:textId="1900EC09">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FCCB35F" w14:textId="47B22B35">
      <w:pPr>
        <w:pStyle w:val="ListParagraph"/>
        <w:numPr>
          <w:ilvl w:val="1"/>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does your organization center the experiences and feedback of Black, Indigenous, People of Color (BIPOC), people with disabilities, and individuals who identify as LGBTQ+?</w:t>
      </w:r>
    </w:p>
    <w:p w:rsidR="2D4D18F0" w:rsidP="2D4D18F0" w:rsidRDefault="2D4D18F0" w14:paraId="0D0F700B" w14:textId="6FEECA75">
      <w:pPr>
        <w:spacing w:after="0"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0390B917" w14:textId="66D8D403">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4D18F0" w:rsidP="2D4D18F0" w:rsidRDefault="2D4D18F0" w14:paraId="2F4DE5FA" w14:textId="1BACCF0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46DD6BD" w14:textId="6A1AB67B">
      <w:pPr>
        <w:pStyle w:val="ListParagraph"/>
        <w:numPr>
          <w:ilvl w:val="0"/>
          <w:numId w:val="32"/>
        </w:numPr>
        <w:spacing w:after="240" w:line="258" w:lineRule="auto"/>
        <w:ind w:right="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provide and/or describe all organizational or program policies and practices that prevent or address discrimination or bias on the basis of the following: race or ethnicity, sexual orientation, gender identity or presentation, disability status, age, marital status, criminal history, and religious affiliation.</w:t>
      </w:r>
    </w:p>
    <w:p w:rsidR="2D4D18F0" w:rsidP="2D4D18F0" w:rsidRDefault="2D4D18F0" w14:paraId="7342D8E5" w14:textId="6F454B0D">
      <w:pPr>
        <w:spacing w:after="240" w:line="258" w:lineRule="auto"/>
        <w:ind w:left="720" w:right="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CFC77DA" w14:textId="60BDF505">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Describe any recent efforts to review participant outcomes with an equity lens, including disaggregation of data by race, ethnicity, gender identity, sexual orientation, ability status, and/or age. </w:t>
      </w:r>
    </w:p>
    <w:p w:rsidR="2D4D18F0" w:rsidP="2D4D18F0" w:rsidRDefault="2D4D18F0" w14:paraId="3B9B2E59" w14:textId="6F65B37A">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6C96C3AB" w14:textId="003C29FF">
      <w:pPr>
        <w:pStyle w:val="ListParagraph"/>
        <w:numPr>
          <w:ilvl w:val="0"/>
          <w:numId w:val="3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Based on these findings, describe programmatic changes identified as needed to increase equity in program participation and outcomes and your plan to implement those changes. </w:t>
      </w:r>
    </w:p>
    <w:p w:rsidR="2D4D18F0" w:rsidP="2D4D18F0" w:rsidRDefault="2D4D18F0" w14:paraId="4EA00A33" w14:textId="34E3F48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DF42B38" w14:textId="0F707A2D">
      <w:pPr>
        <w:pStyle w:val="ListParagraph"/>
        <w:numPr>
          <w:ilvl w:val="1"/>
          <w:numId w:val="32"/>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describe any specific programmatic changes that have been identified to reduce the barriers to participation and positive outcomes affecting Black Indigenous People of Color (BIPOC) and the steps your organization is taking or has taken to eliminate identified barriers. </w:t>
      </w:r>
    </w:p>
    <w:p w:rsidR="2D4D18F0" w:rsidP="2D4D18F0" w:rsidRDefault="2D4D18F0" w14:paraId="794772DB" w14:textId="5445598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271BFAF2" w14:textId="70C1025C">
      <w:pPr>
        <w:spacing w:after="160" w:line="259" w:lineRule="auto"/>
        <w:rPr>
          <w:rFonts w:ascii="Times New Roman" w:hAnsi="Times New Roman" w:eastAsia="Times New Roman" w:cs="Times New Roman"/>
          <w:b w:val="0"/>
          <w:bCs w:val="0"/>
          <w:i w:val="0"/>
          <w:iCs w:val="0"/>
          <w:caps w:val="0"/>
          <w:smallCaps w:val="0"/>
          <w:noProof w:val="0"/>
          <w:color w:val="2F5496"/>
          <w:sz w:val="28"/>
          <w:szCs w:val="28"/>
          <w:lang w:val="en-US"/>
        </w:rPr>
      </w:pPr>
      <w:r w:rsidRPr="2D4D18F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Positive Outcomes</w:t>
      </w:r>
    </w:p>
    <w:p w:rsidR="228EA35A" w:rsidP="2D4D18F0" w:rsidRDefault="228EA35A" w14:paraId="0F8B2789" w14:textId="0DD33A3D">
      <w:pPr>
        <w:pStyle w:val="ListParagraph"/>
        <w:numPr>
          <w:ilvl w:val="0"/>
          <w:numId w:val="4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Describe in detail the specific program components offered to participants (e.g., workforce development, case-management, transportation resources, educational support, homeownership opportunity, or services for special populations).</w:t>
      </w:r>
    </w:p>
    <w:p w:rsidR="2D4D18F0" w:rsidP="2D4D18F0" w:rsidRDefault="2D4D18F0" w14:paraId="66D13E8A" w14:textId="53A59C08">
      <w:pPr>
        <w:tabs>
          <w:tab w:val="left" w:leader="none" w:pos="480"/>
        </w:tabs>
        <w:spacing w:after="160" w:line="240" w:lineRule="auto"/>
        <w:ind w:right="1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2D4D18F0" w:rsidRDefault="228EA35A" w14:paraId="37EA1DF5" w14:textId="0EC417D1">
      <w:pPr>
        <w:pStyle w:val="ListParagraph"/>
        <w:numPr>
          <w:ilvl w:val="0"/>
          <w:numId w:val="4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D18F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describe the project’s strategy for working with participants who are ready to move on from the program, including for participants who may continue to need rental assistance to maintain their housing, as well as for participants who desire to be homeowners.</w:t>
      </w:r>
    </w:p>
    <w:p w:rsidR="2D4D18F0" w:rsidP="2D4D18F0" w:rsidRDefault="2D4D18F0" w14:paraId="027A6164" w14:textId="144EC16D">
      <w:pPr>
        <w:pStyle w:val="Normal"/>
      </w:pPr>
    </w:p>
    <w:p w:rsidR="228EA35A" w:rsidP="452EE000" w:rsidRDefault="228EA35A" w14:paraId="289B5819" w14:textId="4E945825">
      <w:pPr>
        <w:spacing w:before="7" w:after="240" w:line="259" w:lineRule="auto"/>
        <w:rPr>
          <w:rFonts w:ascii="Times New Roman" w:hAnsi="Times New Roman" w:eastAsia="Times New Roman" w:cs="Times New Roman"/>
          <w:b w:val="0"/>
          <w:bCs w:val="0"/>
          <w:i w:val="0"/>
          <w:iCs w:val="0"/>
          <w:caps w:val="0"/>
          <w:smallCaps w:val="0"/>
          <w:noProof w:val="0"/>
          <w:color w:val="2F5496"/>
          <w:sz w:val="28"/>
          <w:szCs w:val="28"/>
          <w:lang w:val="en-US"/>
        </w:rPr>
      </w:pPr>
      <w:r w:rsidRPr="452EE000" w:rsidR="228EA35A">
        <w:rPr>
          <w:rFonts w:ascii="Times New Roman" w:hAnsi="Times New Roman" w:eastAsia="Times New Roman" w:cs="Times New Roman"/>
          <w:b w:val="0"/>
          <w:bCs w:val="0"/>
          <w:i w:val="0"/>
          <w:iCs w:val="0"/>
          <w:caps w:val="0"/>
          <w:smallCaps w:val="0"/>
          <w:strike w:val="0"/>
          <w:dstrike w:val="0"/>
          <w:noProof w:val="0"/>
          <w:color w:val="2F5496"/>
          <w:sz w:val="28"/>
          <w:szCs w:val="28"/>
          <w:u w:val="single"/>
          <w:lang w:val="en-US"/>
        </w:rPr>
        <w:t>For Domestic Violence Providers Only:</w:t>
      </w:r>
    </w:p>
    <w:p w:rsidR="228EA35A" w:rsidP="452EE000" w:rsidRDefault="228EA35A" w14:paraId="2DE986A3" w14:textId="0D2D97FB">
      <w:pPr>
        <w:pStyle w:val="ListParagraph"/>
        <w:numPr>
          <w:ilvl w:val="0"/>
          <w:numId w:val="43"/>
        </w:numPr>
        <w:spacing w:before="7" w:after="24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Enter the estimated number of survivors that need housing or services within</w:t>
      </w:r>
    </w:p>
    <w:p w:rsidR="452EE000" w:rsidP="452EE000" w:rsidRDefault="452EE000" w14:paraId="75C69909" w14:textId="5963441C">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2EE000" w:rsidP="452EE000" w:rsidRDefault="452EE000" w14:paraId="5592ACC8" w14:textId="61E653EC">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452EE000" w:rsidRDefault="228EA35A" w14:paraId="711F4D66" w14:textId="3EAB8982">
      <w:pPr>
        <w:pStyle w:val="ListParagraph"/>
        <w:numPr>
          <w:ilvl w:val="0"/>
          <w:numId w:val="43"/>
        </w:numPr>
        <w:spacing w:before="7" w:after="24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Kalamazoo County, including survivors currently being served by your organization.</w:t>
      </w:r>
    </w:p>
    <w:p w:rsidR="452EE000" w:rsidP="452EE000" w:rsidRDefault="452EE000" w14:paraId="26999654" w14:textId="46CFB22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2EE000" w:rsidP="452EE000" w:rsidRDefault="452EE000" w14:paraId="4B4542AB" w14:textId="5D3F3056">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452EE000" w:rsidRDefault="228EA35A" w14:paraId="7CBA5D10" w14:textId="7753DF23">
      <w:pPr>
        <w:pStyle w:val="ListParagraph"/>
        <w:numPr>
          <w:ilvl w:val="0"/>
          <w:numId w:val="43"/>
        </w:numPr>
        <w:spacing w:before="7" w:after="24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Enter the number of survivors your organization is currently serving.</w:t>
      </w:r>
    </w:p>
    <w:p w:rsidR="452EE000" w:rsidP="452EE000" w:rsidRDefault="452EE000" w14:paraId="1A8FE13D" w14:textId="3A12AC5A">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2EE000" w:rsidP="452EE000" w:rsidRDefault="452EE000" w14:paraId="33091ED2" w14:textId="4D2D813C">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452EE000" w:rsidRDefault="228EA35A" w14:paraId="1CC233FB" w14:textId="268F8EE5">
      <w:pPr>
        <w:pStyle w:val="ListParagraph"/>
        <w:numPr>
          <w:ilvl w:val="0"/>
          <w:numId w:val="43"/>
        </w:numPr>
        <w:spacing w:before="7" w:after="24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describe how both numbers were calculated, including the source of this data.</w:t>
      </w:r>
    </w:p>
    <w:p w:rsidR="452EE000" w:rsidP="452EE000" w:rsidRDefault="452EE000" w14:paraId="5C5EB02A" w14:textId="52B3892C">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52EE000" w:rsidP="452EE000" w:rsidRDefault="452EE000" w14:paraId="485CB228" w14:textId="0691FFE2">
      <w:pPr>
        <w:spacing w:before="7" w:after="24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8EA35A" w:rsidP="452EE000" w:rsidRDefault="228EA35A" w14:paraId="37D8B2D5" w14:textId="57B0D361">
      <w:pPr>
        <w:pStyle w:val="ListParagraph"/>
        <w:numPr>
          <w:ilvl w:val="0"/>
          <w:numId w:val="43"/>
        </w:numPr>
        <w:spacing w:before="7" w:after="24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describe the current barriers to meeting the needs of all survivors in Kalamazoo County.</w:t>
      </w:r>
    </w:p>
    <w:p w:rsidR="228EA35A" w:rsidP="452EE000" w:rsidRDefault="228EA35A" w14:paraId="71DCC415" w14:textId="73245664">
      <w:pPr>
        <w:spacing w:before="5"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1"/>
          <w:bCs w:val="1"/>
          <w:i w:val="1"/>
          <w:iCs w:val="1"/>
          <w:caps w:val="0"/>
          <w:smallCaps w:val="0"/>
          <w:strike w:val="0"/>
          <w:dstrike w:val="0"/>
          <w:noProof w:val="0"/>
          <w:color w:val="2F5496"/>
          <w:sz w:val="28"/>
          <w:szCs w:val="28"/>
          <w:u w:val="single"/>
          <w:lang w:val="en-US"/>
        </w:rPr>
        <w:t>For all DV Projects</w:t>
      </w:r>
      <w:r w:rsidRPr="452EE000" w:rsidR="228EA35A">
        <w:rPr>
          <w:rFonts w:ascii="Times New Roman" w:hAnsi="Times New Roman" w:eastAsia="Times New Roman" w:cs="Times New Roman"/>
          <w:b w:val="0"/>
          <w:bCs w:val="0"/>
          <w:i w:val="1"/>
          <w:iCs w:val="1"/>
          <w:caps w:val="0"/>
          <w:smallCaps w:val="0"/>
          <w:strike w:val="0"/>
          <w:dstrike w:val="0"/>
          <w:noProof w:val="0"/>
          <w:color w:val="2F5496"/>
          <w:sz w:val="28"/>
          <w:szCs w:val="28"/>
          <w:u w:val="single"/>
          <w:lang w:val="en-US"/>
        </w:rPr>
        <w:t>:</w:t>
      </w:r>
      <w:r w:rsidRPr="452EE000" w:rsidR="228EA3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Please answer the following questions as the related to implementation of</w:t>
      </w: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52EE000" w:rsidR="228EA3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proposed project, not your organization’s experience operating an existing project:</w:t>
      </w:r>
    </w:p>
    <w:p w:rsidR="452EE000" w:rsidP="452EE000" w:rsidRDefault="452EE000" w14:paraId="66F72FD2" w14:textId="3A591384">
      <w:pPr>
        <w:spacing w:before="5"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228EA35A" w:rsidP="452EE000" w:rsidRDefault="228EA35A" w14:paraId="2FA54D42" w14:textId="181D95FF">
      <w:pPr>
        <w:pStyle w:val="ListParagraph"/>
        <w:numPr>
          <w:ilvl w:val="0"/>
          <w:numId w:val="48"/>
        </w:numPr>
        <w:spacing w:before="7" w:after="240" w:line="258" w:lineRule="auto"/>
        <w:ind w:right="195"/>
        <w:rPr>
          <w:rFonts w:ascii="Calibri" w:hAnsi="Calibri" w:eastAsia="Calibri" w:cs="Calibri"/>
          <w:b w:val="0"/>
          <w:bCs w:val="0"/>
          <w:i w:val="0"/>
          <w:iCs w:val="0"/>
          <w:caps w:val="0"/>
          <w:smallCaps w:val="0"/>
          <w:noProof w:val="0"/>
          <w:color w:val="000000" w:themeColor="text1" w:themeTint="FF" w:themeShade="FF"/>
          <w:sz w:val="24"/>
          <w:szCs w:val="24"/>
          <w:lang w:val="en-US"/>
        </w:rPr>
      </w:pPr>
      <w:r w:rsidRPr="452EE000" w:rsidR="228EA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Describe how the project prioritizes program participant choice and rapid placement and stabilization in permanent housing consistent with participants’ preferences.</w:t>
      </w:r>
    </w:p>
    <w:p w:rsidR="452EE000" w:rsidP="452EE000" w:rsidRDefault="452EE000" w14:paraId="2E5FC9D1" w14:textId="3CA681FA">
      <w:pPr>
        <w:pStyle w:val="Normal"/>
      </w:pPr>
    </w:p>
    <w:sectPr>
      <w:pgSz w:w="12240" w:h="15840" w:orient="portrait"/>
      <w:pgMar w:top="1440" w:right="1440" w:bottom="1440" w:left="1440" w:header="720" w:footer="720" w:gutter="0"/>
      <w:cols w:space="720"/>
      <w:docGrid w:linePitch="360"/>
      <w:headerReference w:type="default" r:id="R416354a4d9a44e6b"/>
      <w:footerReference w:type="default" r:id="Rea5b6d0c5a404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22AD38" w:rsidTr="5B22AD38" w14:paraId="06F7086C">
      <w:trPr>
        <w:trHeight w:val="300"/>
      </w:trPr>
      <w:tc>
        <w:tcPr>
          <w:tcW w:w="3120" w:type="dxa"/>
          <w:tcMar/>
        </w:tcPr>
        <w:p w:rsidR="5B22AD38" w:rsidP="5B22AD38" w:rsidRDefault="5B22AD38" w14:paraId="68519274" w14:textId="0B018FCC">
          <w:pPr>
            <w:pStyle w:val="Header"/>
            <w:bidi w:val="0"/>
            <w:ind w:left="-115"/>
            <w:jc w:val="left"/>
          </w:pPr>
        </w:p>
      </w:tc>
      <w:tc>
        <w:tcPr>
          <w:tcW w:w="3120" w:type="dxa"/>
          <w:tcMar/>
        </w:tcPr>
        <w:p w:rsidR="5B22AD38" w:rsidP="5B22AD38" w:rsidRDefault="5B22AD38" w14:paraId="62A24ED3" w14:textId="3B5763B3">
          <w:pPr>
            <w:pStyle w:val="Header"/>
            <w:bidi w:val="0"/>
            <w:jc w:val="center"/>
          </w:pPr>
        </w:p>
      </w:tc>
      <w:tc>
        <w:tcPr>
          <w:tcW w:w="3120" w:type="dxa"/>
          <w:tcMar/>
        </w:tcPr>
        <w:p w:rsidR="5B22AD38" w:rsidP="5B22AD38" w:rsidRDefault="5B22AD38" w14:paraId="38FF98D9" w14:textId="6F079771">
          <w:pPr>
            <w:pStyle w:val="Header"/>
            <w:bidi w:val="0"/>
            <w:ind w:right="-115"/>
            <w:jc w:val="right"/>
          </w:pPr>
        </w:p>
      </w:tc>
    </w:tr>
  </w:tbl>
  <w:p w:rsidR="5B22AD38" w:rsidP="5B22AD38" w:rsidRDefault="5B22AD38" w14:paraId="49B60A9C" w14:textId="03C1EA4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22AD38" w:rsidTr="5B22AD38" w14:paraId="71BD75D5">
      <w:trPr>
        <w:trHeight w:val="300"/>
      </w:trPr>
      <w:tc>
        <w:tcPr>
          <w:tcW w:w="3120" w:type="dxa"/>
          <w:tcMar/>
        </w:tcPr>
        <w:p w:rsidR="5B22AD38" w:rsidP="5B22AD38" w:rsidRDefault="5B22AD38" w14:paraId="48F908FD" w14:textId="1DA48BCA">
          <w:pPr>
            <w:pStyle w:val="Header"/>
            <w:bidi w:val="0"/>
            <w:ind w:left="-115"/>
            <w:jc w:val="left"/>
          </w:pPr>
          <w:r w:rsidR="5B22AD38">
            <w:drawing>
              <wp:inline wp14:editId="68A0193E" wp14:anchorId="06C60694">
                <wp:extent cx="1657350" cy="704850"/>
                <wp:effectExtent l="0" t="0" r="0" b="0"/>
                <wp:docPr id="1279976004" name="" descr="A logo with text and blue and orange color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b88b367fa694ca1">
                          <a:extLst>
                            <a:ext xmlns:a="http://schemas.openxmlformats.org/drawingml/2006/main" uri="{28A0092B-C50C-407E-A947-70E740481C1C}">
                              <a14:useLocalDpi val="0"/>
                            </a:ext>
                          </a:extLst>
                        </a:blip>
                        <a:stretch>
                          <a:fillRect/>
                        </a:stretch>
                      </pic:blipFill>
                      <pic:spPr>
                        <a:xfrm>
                          <a:off x="0" y="0"/>
                          <a:ext cx="1657350" cy="704850"/>
                        </a:xfrm>
                        <a:prstGeom prst="rect">
                          <a:avLst/>
                        </a:prstGeom>
                      </pic:spPr>
                    </pic:pic>
                  </a:graphicData>
                </a:graphic>
              </wp:inline>
            </w:drawing>
          </w:r>
          <w:r>
            <w:br/>
          </w:r>
        </w:p>
      </w:tc>
      <w:tc>
        <w:tcPr>
          <w:tcW w:w="3120" w:type="dxa"/>
          <w:tcMar/>
        </w:tcPr>
        <w:p w:rsidR="5B22AD38" w:rsidP="5B22AD38" w:rsidRDefault="5B22AD38" w14:paraId="6013EB45" w14:textId="7B7C64D2">
          <w:pPr>
            <w:pStyle w:val="Header"/>
            <w:bidi w:val="0"/>
            <w:jc w:val="center"/>
          </w:pPr>
        </w:p>
      </w:tc>
      <w:tc>
        <w:tcPr>
          <w:tcW w:w="3120" w:type="dxa"/>
          <w:tcMar/>
        </w:tcPr>
        <w:p w:rsidR="5B22AD38" w:rsidP="5B22AD38" w:rsidRDefault="5B22AD38" w14:paraId="69EF5382" w14:textId="70A15E95">
          <w:pPr>
            <w:pStyle w:val="Header"/>
            <w:bidi w:val="0"/>
            <w:ind w:right="-115"/>
            <w:jc w:val="right"/>
          </w:pPr>
        </w:p>
      </w:tc>
    </w:tr>
  </w:tbl>
  <w:p w:rsidR="5B22AD38" w:rsidP="5B22AD38" w:rsidRDefault="5B22AD38" w14:paraId="40ECD079" w14:textId="67B627B0">
    <w:pPr>
      <w:pStyle w:val="Header"/>
      <w:bidi w:val="0"/>
    </w:pPr>
  </w:p>
</w:hdr>
</file>

<file path=word/numbering.xml><?xml version="1.0" encoding="utf-8"?>
<w:numbering xmlns:w="http://schemas.openxmlformats.org/wordprocessingml/2006/main">
  <w:abstractNum xmlns:w="http://schemas.openxmlformats.org/wordprocessingml/2006/main" w:abstractNumId="48">
    <w:nsid w:val="56f4e4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c8b0a87"/>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2fcbecae"/>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17d40c84"/>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fa6062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010583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6aa770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33ba8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0001c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94d09a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be1c834"/>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071504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Calibri" w:hAnsi="Times New Roman,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98cf7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091e4e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8220b12"/>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eb8dc8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7d2857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9274e4f"/>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5f96940"/>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463865"/>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3cb8e42"/>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18fa4e"/>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f65c059"/>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ac94d4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fc44e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6c843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6f3164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dac1c67"/>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1121e1"/>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f3b609d"/>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95f8b2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247e699"/>
    <w:multiLevelType xmlns:w="http://schemas.openxmlformats.org/wordprocessingml/2006/main" w:val="hybridMultilevel"/>
    <w:lvl xmlns:w="http://schemas.openxmlformats.org/wordprocessingml/2006/main" w:ilvl="0">
      <w:start w:val="7"/>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6f027dd"/>
    <w:multiLevelType xmlns:w="http://schemas.openxmlformats.org/wordprocessingml/2006/main" w:val="hybridMultilevel"/>
    <w:lvl xmlns:w="http://schemas.openxmlformats.org/wordprocessingml/2006/main" w:ilvl="0">
      <w:start w:val="6"/>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feb29ed"/>
    <w:multiLevelType xmlns:w="http://schemas.openxmlformats.org/wordprocessingml/2006/main" w:val="hybridMultilevel"/>
    <w:lvl xmlns:w="http://schemas.openxmlformats.org/wordprocessingml/2006/main" w:ilvl="0">
      <w:start w:val="5"/>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1a74fd1"/>
    <w:multiLevelType xmlns:w="http://schemas.openxmlformats.org/wordprocessingml/2006/main" w:val="hybridMultilevel"/>
    <w:lvl xmlns:w="http://schemas.openxmlformats.org/wordprocessingml/2006/main" w:ilvl="0">
      <w:start w:val="4"/>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0aee1bf"/>
    <w:multiLevelType xmlns:w="http://schemas.openxmlformats.org/wordprocessingml/2006/main" w:val="hybridMultilevel"/>
    <w:lvl xmlns:w="http://schemas.openxmlformats.org/wordprocessingml/2006/main" w:ilvl="0">
      <w:start w:val="3"/>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824233f"/>
    <w:multiLevelType xmlns:w="http://schemas.openxmlformats.org/wordprocessingml/2006/main" w:val="hybridMultilevel"/>
    <w:lvl xmlns:w="http://schemas.openxmlformats.org/wordprocessingml/2006/main" w:ilvl="0">
      <w:start w:val="2"/>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9ddbda2"/>
    <w:multiLevelType xmlns:w="http://schemas.openxmlformats.org/wordprocessingml/2006/main" w:val="hybridMultilevel"/>
    <w:lvl xmlns:w="http://schemas.openxmlformats.org/wordprocessingml/2006/main" w:ilvl="0">
      <w:start w:val="1"/>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59578f8"/>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a8c4693"/>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3812c80"/>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d7d302c"/>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87dc2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fcd26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4609384"/>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c7eaef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a6998a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672c24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1ED127"/>
    <w:rsid w:val="161ED127"/>
    <w:rsid w:val="222B2CC6"/>
    <w:rsid w:val="228EA35A"/>
    <w:rsid w:val="26702CD3"/>
    <w:rsid w:val="26E252C3"/>
    <w:rsid w:val="2D4D18F0"/>
    <w:rsid w:val="452EE000"/>
    <w:rsid w:val="5B22A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D127"/>
  <w15:chartTrackingRefBased/>
  <w15:docId w15:val="{94242458-A015-48BE-A2F6-98326F3C9A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16354a4d9a44e6b" /><Relationship Type="http://schemas.openxmlformats.org/officeDocument/2006/relationships/footer" Target="footer.xml" Id="Rea5b6d0c5a404516" /><Relationship Type="http://schemas.openxmlformats.org/officeDocument/2006/relationships/hyperlink" Target="https://www.hud.gov/program_offices/cfo/gmomgmt/grantsinfo/fundingopps/FY24FY25_CoC_YHDP" TargetMode="External" Id="Rc30646b1c4f34a82" /><Relationship Type="http://schemas.openxmlformats.org/officeDocument/2006/relationships/hyperlink" Target="mailto:p.griffin@uwscmi.org" TargetMode="External" Id="R78978703d15b4820" /><Relationship Type="http://schemas.openxmlformats.org/officeDocument/2006/relationships/hyperlink" Target="https://www.hud.gov/program_offices/comm_planning/coc/competition" TargetMode="External" Id="R015034dc0d214c99" /><Relationship Type="http://schemas.openxmlformats.org/officeDocument/2006/relationships/hyperlink" Target="https://www.hud.gov/program_offices/spm/gmomgmt/grantsinfo/conduct" TargetMode="External" Id="R2abbb95083a04433" /><Relationship Type="http://schemas.openxmlformats.org/officeDocument/2006/relationships/numbering" Target="numbering.xml" Id="R344f52a833bf4a65" /></Relationships>
</file>

<file path=word/_rels/header.xml.rels>&#65279;<?xml version="1.0" encoding="utf-8"?><Relationships xmlns="http://schemas.openxmlformats.org/package/2006/relationships"><Relationship Type="http://schemas.openxmlformats.org/officeDocument/2006/relationships/image" Target="/media/image.jpg" Id="R8b88b367fa694c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E7E3F1A88ED40B30AE03CE8E9965A" ma:contentTypeVersion="13" ma:contentTypeDescription="Create a new document." ma:contentTypeScope="" ma:versionID="219355cfb0cb2f709cb3fe1dcb908f4d">
  <xsd:schema xmlns:xsd="http://www.w3.org/2001/XMLSchema" xmlns:xs="http://www.w3.org/2001/XMLSchema" xmlns:p="http://schemas.microsoft.com/office/2006/metadata/properties" xmlns:ns2="e4a7aaa4-a91d-47c3-a9db-21dee1963dcc" xmlns:ns3="f2bdfca7-4f44-4619-a55f-f8f2f999fd2a" targetNamespace="http://schemas.microsoft.com/office/2006/metadata/properties" ma:root="true" ma:fieldsID="5bc6ad25cd48028041d9f52535b568e3" ns2:_="" ns3:_="">
    <xsd:import namespace="e4a7aaa4-a91d-47c3-a9db-21dee1963dcc"/>
    <xsd:import namespace="f2bdfca7-4f44-4619-a55f-f8f2f999fd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aaa4-a91d-47c3-a9db-21dee1963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60b097-35c7-487c-8232-35cd1f6595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dfca7-4f44-4619-a55f-f8f2f999fd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acdf5d-244c-44d1-ba78-502f5fdec5ff}" ma:internalName="TaxCatchAll" ma:showField="CatchAllData" ma:web="f2bdfca7-4f44-4619-a55f-f8f2f999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bdfca7-4f44-4619-a55f-f8f2f999fd2a" xsi:nil="true"/>
    <lcf76f155ced4ddcb4097134ff3c332f xmlns="e4a7aaa4-a91d-47c3-a9db-21dee1963d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7A3C8A-86C2-4253-8006-009A763BDEAB}"/>
</file>

<file path=customXml/itemProps2.xml><?xml version="1.0" encoding="utf-8"?>
<ds:datastoreItem xmlns:ds="http://schemas.openxmlformats.org/officeDocument/2006/customXml" ds:itemID="{038EFCF7-BEB3-4879-8759-3F9F49ACE99E}"/>
</file>

<file path=customXml/itemProps3.xml><?xml version="1.0" encoding="utf-8"?>
<ds:datastoreItem xmlns:ds="http://schemas.openxmlformats.org/officeDocument/2006/customXml" ds:itemID="{63506A74-9F46-437D-B8F6-590830B6C8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Patrese Griffin (she/her)</dc:creator>
  <keywords/>
  <dc:description/>
  <lastModifiedBy>Patrese Griffin (she/her)</lastModifiedBy>
  <dcterms:created xsi:type="dcterms:W3CDTF">2024-08-28T17:24:00.0000000Z</dcterms:created>
  <dcterms:modified xsi:type="dcterms:W3CDTF">2024-08-28T17:28:51.6159577Z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0x010100EFBE7E3F1A88ED40B30AE03CE8E9965A</vt:lpwstr>
  </property>
  <property fmtid="{D5CDD505-2E9C-101B-9397-08002B2CF9AE}" pid="3" name="MediaServiceImageTags">
    <vt:lpwstr/>
  </property>
</Properties>
</file>